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156082" w:themeColor="accent1"/>
        </w:rPr>
        <w:id w:val="1440184616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74383A31" w14:textId="51C5C38E" w:rsidR="00F23EC8" w:rsidRDefault="00F23EC8">
          <w:pPr>
            <w:pStyle w:val="Sinespaciado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8F30DFE" wp14:editId="5F6CACA0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D4A18E" w14:textId="1BE6EF28" w:rsidR="00F23EC8" w:rsidRDefault="00F23EC8">
          <w:pPr>
            <w:pStyle w:val="Sinespaciado"/>
            <w:jc w:val="center"/>
            <w:rPr>
              <w:color w:val="156082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t>cartilla digital tecnologia segundo periodo</w:t>
          </w:r>
          <w:sdt>
            <w:sdtPr>
              <w:rPr>
                <w:color w:val="156082" w:themeColor="accent1"/>
                <w:sz w:val="28"/>
                <w:szCs w:val="28"/>
              </w:rPr>
              <w:alias w:val="Subtítulo"/>
              <w:tag w:val=""/>
              <w:id w:val="328029620"/>
              <w:placeholder>
                <w:docPart w:val="BE9B6FA9C11440688DA420F9BBEF3A3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color w:val="156082" w:themeColor="accent1"/>
                  <w:sz w:val="28"/>
                  <w:szCs w:val="28"/>
                </w:rPr>
                <w:t>.</w:t>
              </w:r>
            </w:sdtContent>
          </w:sdt>
        </w:p>
        <w:p w14:paraId="3E46B0A2" w14:textId="77777777" w:rsidR="00F23EC8" w:rsidRDefault="00F23EC8">
          <w:pPr>
            <w:pStyle w:val="Sinespaciado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2770C8" wp14:editId="6F1E8FC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2D1393" w14:textId="6101B843" w:rsidR="00F23EC8" w:rsidRDefault="00F23EC8" w:rsidP="00F23EC8">
                                <w:pPr>
                                  <w:pStyle w:val="Sinespaciado"/>
                                  <w:spacing w:after="40"/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>recuperacion</w:t>
                                </w:r>
                              </w:p>
                              <w:p w14:paraId="1E31B6A2" w14:textId="3C167DCF" w:rsidR="00F23EC8" w:rsidRDefault="00F23EC8" w:rsidP="00F23EC8">
                                <w:pPr>
                                  <w:pStyle w:val="Sinespaciado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ñía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156082" w:themeColor="accent1"/>
                                      </w:rPr>
                                      <w:t>8-1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2770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2F2D1393" w14:textId="6101B843" w:rsidR="00F23EC8" w:rsidRDefault="00F23EC8" w:rsidP="00F23EC8">
                          <w:pPr>
                            <w:pStyle w:val="Sinespaciado"/>
                            <w:spacing w:after="40"/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t>recuperacion</w:t>
                          </w:r>
                        </w:p>
                        <w:p w14:paraId="1E31B6A2" w14:textId="3C167DCF" w:rsidR="00F23EC8" w:rsidRDefault="00F23EC8" w:rsidP="00F23EC8">
                          <w:pPr>
                            <w:pStyle w:val="Sinespaciado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ñía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156082" w:themeColor="accent1"/>
                                </w:rPr>
                                <w:t>8-1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27DDCEC" wp14:editId="3190FC50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588A3B" w14:textId="0809EA62" w:rsidR="00F23EC8" w:rsidRDefault="00F23EC8">
          <w:r>
            <w:br w:type="page"/>
          </w:r>
        </w:p>
      </w:sdtContent>
    </w:sdt>
    <w:p w14:paraId="2DE1169B" w14:textId="1C330AE5" w:rsidR="00F23EC8" w:rsidRDefault="00F23EC8">
      <w:r>
        <w:rPr>
          <w:noProof/>
        </w:rPr>
        <w:lastRenderedPageBreak/>
        <w:drawing>
          <wp:inline distT="0" distB="0" distL="0" distR="0" wp14:anchorId="6D35ABFC" wp14:editId="294FB3E0">
            <wp:extent cx="5612130" cy="7985419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80F74" w14:textId="7A407F43" w:rsidR="00F23EC8" w:rsidRDefault="00F23EC8">
      <w:r>
        <w:br w:type="page"/>
      </w:r>
      <w:r w:rsidR="0018689B">
        <w:rPr>
          <w:noProof/>
        </w:rPr>
        <w:lastRenderedPageBreak/>
        <w:drawing>
          <wp:inline distT="0" distB="0" distL="0" distR="0" wp14:anchorId="175F1BB6" wp14:editId="19F9D517">
            <wp:extent cx="3086100" cy="9362914"/>
            <wp:effectExtent l="0" t="0" r="0" b="0"/>
            <wp:docPr id="4" name="Imagen 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892" cy="93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F46C" w14:textId="679A909C" w:rsidR="0018689B" w:rsidRPr="0018689B" w:rsidRDefault="0018689B" w:rsidP="0018689B">
      <w:r w:rsidRPr="0018689B">
        <w:lastRenderedPageBreak/>
        <w:t xml:space="preserve">Un </w:t>
      </w:r>
      <w:r w:rsidRPr="0018689B">
        <w:rPr>
          <w:b/>
          <w:bCs/>
        </w:rPr>
        <w:t>emprendimiento</w:t>
      </w:r>
      <w:r w:rsidRPr="0018689B">
        <w:t xml:space="preserve"> es una iniciativa que una persona o un grupo de personas desarrolla para </w:t>
      </w:r>
      <w:r w:rsidRPr="0018689B">
        <w:rPr>
          <w:b/>
          <w:bCs/>
        </w:rPr>
        <w:t>crear un negocio, proyecto o idea nueva</w:t>
      </w:r>
      <w:r w:rsidRPr="0018689B">
        <w:t>, con el objetivo de generar valor, ingresos o solucionar una necesidad.</w:t>
      </w:r>
    </w:p>
    <w:p w14:paraId="187297DF" w14:textId="77777777" w:rsidR="0018689B" w:rsidRPr="0018689B" w:rsidRDefault="0018689B" w:rsidP="0018689B">
      <w:r w:rsidRPr="0018689B">
        <w:t xml:space="preserve">En otras palabras, es cuando alguien decide </w:t>
      </w:r>
      <w:r w:rsidRPr="0018689B">
        <w:rPr>
          <w:b/>
          <w:bCs/>
        </w:rPr>
        <w:t>poner en marcha una idea</w:t>
      </w:r>
      <w:r w:rsidRPr="0018689B">
        <w:t xml:space="preserve"> y convertirla en algo real: un producto, un servicio o una empresa.</w:t>
      </w:r>
    </w:p>
    <w:p w14:paraId="7F39082B" w14:textId="77777777" w:rsidR="0018689B" w:rsidRPr="0018689B" w:rsidRDefault="0018689B" w:rsidP="0018689B">
      <w:pPr>
        <w:rPr>
          <w:b/>
          <w:bCs/>
        </w:rPr>
      </w:pPr>
      <w:r w:rsidRPr="0018689B">
        <w:rPr>
          <w:b/>
          <w:bCs/>
        </w:rPr>
        <w:t>Características de un emprendimiento</w:t>
      </w:r>
    </w:p>
    <w:p w14:paraId="49FB68BC" w14:textId="77777777" w:rsidR="0018689B" w:rsidRPr="0018689B" w:rsidRDefault="0018689B" w:rsidP="0018689B">
      <w:pPr>
        <w:numPr>
          <w:ilvl w:val="0"/>
          <w:numId w:val="5"/>
        </w:numPr>
      </w:pPr>
      <w:r w:rsidRPr="0018689B">
        <w:rPr>
          <w:b/>
          <w:bCs/>
        </w:rPr>
        <w:t>Comienza con una idea</w:t>
      </w:r>
      <w:r w:rsidRPr="0018689B">
        <w:t xml:space="preserve"> que busca resolver un problema o aprovechar una oportunidad.</w:t>
      </w:r>
    </w:p>
    <w:p w14:paraId="4CEDCBBD" w14:textId="77777777" w:rsidR="0018689B" w:rsidRPr="0018689B" w:rsidRDefault="0018689B" w:rsidP="0018689B">
      <w:pPr>
        <w:numPr>
          <w:ilvl w:val="0"/>
          <w:numId w:val="5"/>
        </w:numPr>
      </w:pPr>
      <w:r w:rsidRPr="0018689B">
        <w:rPr>
          <w:b/>
          <w:bCs/>
        </w:rPr>
        <w:t>Implica esfuerzo, dedicación y organización.</w:t>
      </w:r>
    </w:p>
    <w:p w14:paraId="59ADEA86" w14:textId="77777777" w:rsidR="0018689B" w:rsidRPr="0018689B" w:rsidRDefault="0018689B" w:rsidP="0018689B">
      <w:pPr>
        <w:numPr>
          <w:ilvl w:val="0"/>
          <w:numId w:val="5"/>
        </w:numPr>
      </w:pPr>
      <w:r w:rsidRPr="0018689B">
        <w:rPr>
          <w:b/>
          <w:bCs/>
        </w:rPr>
        <w:t>Tiene riesgos</w:t>
      </w:r>
      <w:r w:rsidRPr="0018689B">
        <w:t>, porque no siempre se sabe si funcionará.</w:t>
      </w:r>
    </w:p>
    <w:p w14:paraId="000B00DB" w14:textId="77777777" w:rsidR="0018689B" w:rsidRPr="0018689B" w:rsidRDefault="0018689B" w:rsidP="0018689B">
      <w:pPr>
        <w:numPr>
          <w:ilvl w:val="0"/>
          <w:numId w:val="5"/>
        </w:numPr>
      </w:pPr>
      <w:r w:rsidRPr="0018689B">
        <w:rPr>
          <w:b/>
          <w:bCs/>
        </w:rPr>
        <w:t>Requiere creatividad e innovación.</w:t>
      </w:r>
    </w:p>
    <w:p w14:paraId="412C93CC" w14:textId="77777777" w:rsidR="0018689B" w:rsidRPr="0018689B" w:rsidRDefault="0018689B" w:rsidP="0018689B">
      <w:pPr>
        <w:rPr>
          <w:b/>
          <w:bCs/>
        </w:rPr>
      </w:pPr>
      <w:r w:rsidRPr="0018689B">
        <w:rPr>
          <w:b/>
          <w:bCs/>
        </w:rPr>
        <w:t>Ejemplos de emprendimientos</w:t>
      </w:r>
    </w:p>
    <w:p w14:paraId="662EC277" w14:textId="77777777" w:rsidR="0018689B" w:rsidRPr="0018689B" w:rsidRDefault="0018689B" w:rsidP="0018689B">
      <w:pPr>
        <w:numPr>
          <w:ilvl w:val="0"/>
          <w:numId w:val="6"/>
        </w:numPr>
      </w:pPr>
      <w:r w:rsidRPr="0018689B">
        <w:t>Vender comida, postres o productos caseros.</w:t>
      </w:r>
    </w:p>
    <w:p w14:paraId="2AE7300A" w14:textId="77777777" w:rsidR="0018689B" w:rsidRPr="0018689B" w:rsidRDefault="0018689B" w:rsidP="0018689B">
      <w:pPr>
        <w:numPr>
          <w:ilvl w:val="0"/>
          <w:numId w:val="6"/>
        </w:numPr>
      </w:pPr>
      <w:r w:rsidRPr="0018689B">
        <w:t>Crear una tienda online o física.</w:t>
      </w:r>
    </w:p>
    <w:p w14:paraId="022ABD30" w14:textId="77777777" w:rsidR="0018689B" w:rsidRPr="0018689B" w:rsidRDefault="0018689B" w:rsidP="0018689B">
      <w:pPr>
        <w:numPr>
          <w:ilvl w:val="0"/>
          <w:numId w:val="6"/>
        </w:numPr>
      </w:pPr>
      <w:r w:rsidRPr="0018689B">
        <w:t>Ofrecer servicios (clases, reparación, diseño, maquillaje, etc.).</w:t>
      </w:r>
    </w:p>
    <w:p w14:paraId="3CA88DD7" w14:textId="77777777" w:rsidR="0018689B" w:rsidRPr="0018689B" w:rsidRDefault="0018689B" w:rsidP="0018689B">
      <w:pPr>
        <w:numPr>
          <w:ilvl w:val="0"/>
          <w:numId w:val="6"/>
        </w:numPr>
      </w:pPr>
      <w:r w:rsidRPr="0018689B">
        <w:t>Desarrollar una aplicación o producto nuevo.</w:t>
      </w:r>
    </w:p>
    <w:p w14:paraId="7D889F27" w14:textId="29563BD0" w:rsidR="00F23EC8" w:rsidRPr="0018689B" w:rsidRDefault="00F23EC8" w:rsidP="0018689B"/>
    <w:p w14:paraId="4454B7DB" w14:textId="27607F4F" w:rsidR="00F23EC8" w:rsidRDefault="00F23EC8"/>
    <w:p w14:paraId="3C00BD6F" w14:textId="77777777" w:rsidR="00F23EC8" w:rsidRDefault="00F23EC8">
      <w:r>
        <w:br w:type="page"/>
      </w:r>
    </w:p>
    <w:p w14:paraId="4BE4E636" w14:textId="5F311C58" w:rsidR="0018689B" w:rsidRDefault="0018689B">
      <w:r>
        <w:rPr>
          <w:noProof/>
        </w:rPr>
        <w:lastRenderedPageBreak/>
        <w:drawing>
          <wp:inline distT="0" distB="0" distL="0" distR="0" wp14:anchorId="7A194FBB" wp14:editId="1595798B">
            <wp:extent cx="3067050" cy="8461375"/>
            <wp:effectExtent l="0" t="0" r="0" b="0"/>
            <wp:docPr id="6" name="Imagen 6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52" cy="846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D7EF" w14:textId="6F90CE60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lastRenderedPageBreak/>
        <w:t xml:space="preserve">Funciones básicas en Excel </w:t>
      </w:r>
    </w:p>
    <w:p w14:paraId="6251DBB1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1. SUMA</w:t>
      </w:r>
    </w:p>
    <w:p w14:paraId="7965F668" w14:textId="77777777" w:rsidR="0097175A" w:rsidRPr="0097175A" w:rsidRDefault="0097175A" w:rsidP="0097175A">
      <w:r w:rsidRPr="0097175A">
        <w:t>Sirve para sumar valores.</w:t>
      </w:r>
      <w:r w:rsidRPr="0097175A">
        <w:br/>
      </w:r>
      <w:r w:rsidRPr="0097175A">
        <w:rPr>
          <w:b/>
          <w:bCs/>
        </w:rPr>
        <w:t>Ejemplo:</w:t>
      </w:r>
      <w:r w:rsidRPr="0097175A">
        <w:t xml:space="preserve"> =</w:t>
      </w:r>
      <w:proofErr w:type="gramStart"/>
      <w:r w:rsidRPr="0097175A">
        <w:t>SUMA(</w:t>
      </w:r>
      <w:proofErr w:type="gramEnd"/>
      <w:r w:rsidRPr="0097175A">
        <w:t>A1:A5)</w:t>
      </w:r>
    </w:p>
    <w:p w14:paraId="57AADD34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2. PROMEDIO</w:t>
      </w:r>
    </w:p>
    <w:p w14:paraId="50F5039C" w14:textId="77777777" w:rsidR="0097175A" w:rsidRPr="0097175A" w:rsidRDefault="0097175A" w:rsidP="0097175A">
      <w:r w:rsidRPr="0097175A">
        <w:t>Calcula el promedio.</w:t>
      </w:r>
      <w:r w:rsidRPr="0097175A">
        <w:br/>
      </w:r>
      <w:r w:rsidRPr="0097175A">
        <w:rPr>
          <w:b/>
          <w:bCs/>
        </w:rPr>
        <w:t>Ejemplo:</w:t>
      </w:r>
      <w:r w:rsidRPr="0097175A">
        <w:t xml:space="preserve"> =</w:t>
      </w:r>
      <w:proofErr w:type="gramStart"/>
      <w:r w:rsidRPr="0097175A">
        <w:t>PROMEDIO(</w:t>
      </w:r>
      <w:proofErr w:type="gramEnd"/>
      <w:r w:rsidRPr="0097175A">
        <w:t>B1:B10)</w:t>
      </w:r>
    </w:p>
    <w:p w14:paraId="62984AD7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3. MAX y MIN</w:t>
      </w:r>
    </w:p>
    <w:p w14:paraId="077C0BC7" w14:textId="77777777" w:rsidR="0097175A" w:rsidRPr="0097175A" w:rsidRDefault="0097175A" w:rsidP="0097175A">
      <w:pPr>
        <w:numPr>
          <w:ilvl w:val="0"/>
          <w:numId w:val="7"/>
        </w:numPr>
      </w:pPr>
      <w:r w:rsidRPr="0097175A">
        <w:rPr>
          <w:b/>
          <w:bCs/>
        </w:rPr>
        <w:t>MAX:</w:t>
      </w:r>
      <w:r w:rsidRPr="0097175A">
        <w:t xml:space="preserve"> valor más alto. → =</w:t>
      </w:r>
      <w:proofErr w:type="gramStart"/>
      <w:r w:rsidRPr="0097175A">
        <w:t>MAX(</w:t>
      </w:r>
      <w:proofErr w:type="gramEnd"/>
      <w:r w:rsidRPr="0097175A">
        <w:t>C1:C6)</w:t>
      </w:r>
    </w:p>
    <w:p w14:paraId="3CDC7376" w14:textId="77777777" w:rsidR="0097175A" w:rsidRPr="0097175A" w:rsidRDefault="0097175A" w:rsidP="0097175A">
      <w:pPr>
        <w:numPr>
          <w:ilvl w:val="0"/>
          <w:numId w:val="7"/>
        </w:numPr>
      </w:pPr>
      <w:r w:rsidRPr="0097175A">
        <w:rPr>
          <w:b/>
          <w:bCs/>
        </w:rPr>
        <w:t>MIN:</w:t>
      </w:r>
      <w:r w:rsidRPr="0097175A">
        <w:t xml:space="preserve"> valor más bajo. → =</w:t>
      </w:r>
      <w:proofErr w:type="gramStart"/>
      <w:r w:rsidRPr="0097175A">
        <w:t>MIN(</w:t>
      </w:r>
      <w:proofErr w:type="gramEnd"/>
      <w:r w:rsidRPr="0097175A">
        <w:t>C1:C6)</w:t>
      </w:r>
    </w:p>
    <w:p w14:paraId="7046491C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4. SI</w:t>
      </w:r>
    </w:p>
    <w:p w14:paraId="536FAFCE" w14:textId="77777777" w:rsidR="0097175A" w:rsidRPr="0097175A" w:rsidRDefault="0097175A" w:rsidP="0097175A">
      <w:r w:rsidRPr="0097175A">
        <w:t>Función lógica para tomar decisiones.</w:t>
      </w:r>
      <w:r w:rsidRPr="0097175A">
        <w:br/>
      </w:r>
      <w:r w:rsidRPr="0097175A">
        <w:rPr>
          <w:b/>
          <w:bCs/>
        </w:rPr>
        <w:t>Ejemplo:</w:t>
      </w:r>
      <w:r w:rsidRPr="0097175A">
        <w:t xml:space="preserve"> =SI(A1&gt;=3;"Aprobado";"Reprobado")</w:t>
      </w:r>
    </w:p>
    <w:p w14:paraId="7EB85CC1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5. CONTAR / CONTARA / CONTAR.SI</w:t>
      </w:r>
    </w:p>
    <w:p w14:paraId="01CB600A" w14:textId="77777777" w:rsidR="0097175A" w:rsidRPr="0097175A" w:rsidRDefault="0097175A" w:rsidP="0097175A">
      <w:pPr>
        <w:numPr>
          <w:ilvl w:val="0"/>
          <w:numId w:val="8"/>
        </w:numPr>
      </w:pPr>
      <w:r w:rsidRPr="0097175A">
        <w:rPr>
          <w:b/>
          <w:bCs/>
        </w:rPr>
        <w:t>CONTAR:</w:t>
      </w:r>
      <w:r w:rsidRPr="0097175A">
        <w:t xml:space="preserve"> cuenta números.</w:t>
      </w:r>
    </w:p>
    <w:p w14:paraId="722FFFED" w14:textId="77777777" w:rsidR="0097175A" w:rsidRPr="0097175A" w:rsidRDefault="0097175A" w:rsidP="0097175A">
      <w:pPr>
        <w:numPr>
          <w:ilvl w:val="0"/>
          <w:numId w:val="8"/>
        </w:numPr>
      </w:pPr>
      <w:r w:rsidRPr="0097175A">
        <w:rPr>
          <w:b/>
          <w:bCs/>
        </w:rPr>
        <w:t>CONTARA:</w:t>
      </w:r>
      <w:r w:rsidRPr="0097175A">
        <w:t xml:space="preserve"> cuenta celdas no vacías.</w:t>
      </w:r>
    </w:p>
    <w:p w14:paraId="367A0BF4" w14:textId="77777777" w:rsidR="0097175A" w:rsidRPr="0097175A" w:rsidRDefault="0097175A" w:rsidP="0097175A">
      <w:pPr>
        <w:numPr>
          <w:ilvl w:val="0"/>
          <w:numId w:val="8"/>
        </w:numPr>
      </w:pPr>
      <w:r w:rsidRPr="0097175A">
        <w:rPr>
          <w:b/>
          <w:bCs/>
        </w:rPr>
        <w:t>CONTAR.SI:</w:t>
      </w:r>
      <w:r w:rsidRPr="0097175A">
        <w:t xml:space="preserve"> cuenta con condición.</w:t>
      </w:r>
    </w:p>
    <w:p w14:paraId="03296CEE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6. CONCAT</w:t>
      </w:r>
    </w:p>
    <w:p w14:paraId="67449F68" w14:textId="77777777" w:rsidR="0097175A" w:rsidRPr="0097175A" w:rsidRDefault="0097175A" w:rsidP="0097175A">
      <w:r w:rsidRPr="0097175A">
        <w:t>Une textos.</w:t>
      </w:r>
      <w:r w:rsidRPr="0097175A">
        <w:br/>
      </w:r>
      <w:r w:rsidRPr="0097175A">
        <w:rPr>
          <w:b/>
          <w:bCs/>
        </w:rPr>
        <w:t>Ejemplo:</w:t>
      </w:r>
      <w:r w:rsidRPr="0097175A">
        <w:t xml:space="preserve"> =</w:t>
      </w:r>
      <w:proofErr w:type="gramStart"/>
      <w:r w:rsidRPr="0097175A">
        <w:t>CONCAT(</w:t>
      </w:r>
      <w:proofErr w:type="gramEnd"/>
      <w:r w:rsidRPr="0097175A">
        <w:t>A1;" ";B1)</w:t>
      </w:r>
    </w:p>
    <w:p w14:paraId="6FA203E7" w14:textId="4EA4346C" w:rsidR="0018689B" w:rsidRDefault="0018689B">
      <w:r>
        <w:br w:type="page"/>
      </w:r>
    </w:p>
    <w:p w14:paraId="4453F63F" w14:textId="2EDB4736" w:rsidR="0018689B" w:rsidRDefault="0097175A">
      <w:r>
        <w:rPr>
          <w:noProof/>
        </w:rPr>
        <w:lastRenderedPageBreak/>
        <w:drawing>
          <wp:inline distT="0" distB="0" distL="0" distR="0" wp14:anchorId="2D47B916" wp14:editId="4D902AFE">
            <wp:extent cx="3752850" cy="9232265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194" cy="924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567B0" w14:textId="32038F90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lastRenderedPageBreak/>
        <w:t>Diseño de documentos comerciales</w:t>
      </w:r>
    </w:p>
    <w:p w14:paraId="6FD7C1FF" w14:textId="77777777" w:rsidR="0097175A" w:rsidRPr="0097175A" w:rsidRDefault="0097175A" w:rsidP="0097175A">
      <w:r w:rsidRPr="0097175A">
        <w:t xml:space="preserve">El </w:t>
      </w:r>
      <w:r w:rsidRPr="0097175A">
        <w:rPr>
          <w:i/>
          <w:iCs/>
        </w:rPr>
        <w:t>diseño de documentos comerciales</w:t>
      </w:r>
      <w:r w:rsidRPr="0097175A">
        <w:t xml:space="preserve"> consiste en crear y organizar formatos utilizados por una empresa para realizar actividades administrativas, contables o de venta. Estos documentos deben ser </w:t>
      </w:r>
      <w:r w:rsidRPr="0097175A">
        <w:rPr>
          <w:b/>
          <w:bCs/>
        </w:rPr>
        <w:t>claros, ordenados y fáciles de entender</w:t>
      </w:r>
      <w:r w:rsidRPr="0097175A">
        <w:t>, ya que sirven como soporte para transacciones, registros y comunicación con clientes o proveedores.</w:t>
      </w:r>
    </w:p>
    <w:p w14:paraId="433A4587" w14:textId="77777777" w:rsidR="0097175A" w:rsidRPr="0097175A" w:rsidRDefault="0097175A" w:rsidP="0097175A">
      <w:r w:rsidRPr="0097175A">
        <w:pict w14:anchorId="6B8864C9">
          <v:rect id="_x0000_i1043" style="width:0;height:1.5pt" o:hralign="center" o:hrstd="t" o:hr="t" fillcolor="#a0a0a0" stroked="f"/>
        </w:pict>
      </w:r>
    </w:p>
    <w:p w14:paraId="2D8A297B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Características del buen diseño de documentos comerciales</w:t>
      </w:r>
    </w:p>
    <w:p w14:paraId="28661A91" w14:textId="77777777" w:rsidR="0097175A" w:rsidRPr="0097175A" w:rsidRDefault="0097175A" w:rsidP="0097175A">
      <w:pPr>
        <w:numPr>
          <w:ilvl w:val="0"/>
          <w:numId w:val="9"/>
        </w:numPr>
      </w:pPr>
      <w:r w:rsidRPr="0097175A">
        <w:rPr>
          <w:b/>
          <w:bCs/>
        </w:rPr>
        <w:t>Claridad:</w:t>
      </w:r>
      <w:r w:rsidRPr="0097175A">
        <w:t xml:space="preserve"> la información debe ser fácil de leer y comprender.</w:t>
      </w:r>
    </w:p>
    <w:p w14:paraId="70160012" w14:textId="77777777" w:rsidR="0097175A" w:rsidRPr="0097175A" w:rsidRDefault="0097175A" w:rsidP="0097175A">
      <w:pPr>
        <w:numPr>
          <w:ilvl w:val="0"/>
          <w:numId w:val="9"/>
        </w:numPr>
      </w:pPr>
      <w:r w:rsidRPr="0097175A">
        <w:rPr>
          <w:b/>
          <w:bCs/>
        </w:rPr>
        <w:t>Orden:</w:t>
      </w:r>
      <w:r w:rsidRPr="0097175A">
        <w:t xml:space="preserve"> los datos deben estar bien organizados (encabezado, cuerpo y pie).</w:t>
      </w:r>
    </w:p>
    <w:p w14:paraId="170D92C0" w14:textId="77777777" w:rsidR="0097175A" w:rsidRPr="0097175A" w:rsidRDefault="0097175A" w:rsidP="0097175A">
      <w:pPr>
        <w:numPr>
          <w:ilvl w:val="0"/>
          <w:numId w:val="9"/>
        </w:numPr>
      </w:pPr>
      <w:r w:rsidRPr="0097175A">
        <w:rPr>
          <w:b/>
          <w:bCs/>
        </w:rPr>
        <w:t>Datos completos:</w:t>
      </w:r>
      <w:r w:rsidRPr="0097175A">
        <w:t xml:space="preserve"> incluir información esencial como fechas, nombres, cantidades, precios, etc.</w:t>
      </w:r>
    </w:p>
    <w:p w14:paraId="7EC38BEA" w14:textId="77777777" w:rsidR="0097175A" w:rsidRPr="0097175A" w:rsidRDefault="0097175A" w:rsidP="0097175A">
      <w:pPr>
        <w:numPr>
          <w:ilvl w:val="0"/>
          <w:numId w:val="9"/>
        </w:numPr>
      </w:pPr>
      <w:r w:rsidRPr="0097175A">
        <w:rPr>
          <w:b/>
          <w:bCs/>
        </w:rPr>
        <w:t>Formato profesional:</w:t>
      </w:r>
      <w:r w:rsidRPr="0097175A">
        <w:t xml:space="preserve"> uso adecuado de tablas, márgenes, logotipos y tipografías.</w:t>
      </w:r>
    </w:p>
    <w:p w14:paraId="2EDB8ABE" w14:textId="77777777" w:rsidR="0097175A" w:rsidRPr="0097175A" w:rsidRDefault="0097175A" w:rsidP="0097175A">
      <w:pPr>
        <w:numPr>
          <w:ilvl w:val="0"/>
          <w:numId w:val="9"/>
        </w:numPr>
      </w:pPr>
      <w:r w:rsidRPr="0097175A">
        <w:rPr>
          <w:b/>
          <w:bCs/>
        </w:rPr>
        <w:t>Uniformidad:</w:t>
      </w:r>
      <w:r w:rsidRPr="0097175A">
        <w:t xml:space="preserve"> todos los documentos de la empresa deben tener un estilo similar.</w:t>
      </w:r>
    </w:p>
    <w:p w14:paraId="376662E1" w14:textId="77777777" w:rsidR="0097175A" w:rsidRPr="0097175A" w:rsidRDefault="0097175A" w:rsidP="0097175A">
      <w:r w:rsidRPr="0097175A">
        <w:pict w14:anchorId="6A8F5506">
          <v:rect id="_x0000_i1044" style="width:0;height:1.5pt" o:hralign="center" o:hrstd="t" o:hr="t" fillcolor="#a0a0a0" stroked="f"/>
        </w:pict>
      </w:r>
    </w:p>
    <w:p w14:paraId="6DEC32FE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Ejemplos de documentos comerciales</w:t>
      </w:r>
    </w:p>
    <w:p w14:paraId="196D31A3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Factura</w:t>
      </w:r>
    </w:p>
    <w:p w14:paraId="0D15FB55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Recibo de caja</w:t>
      </w:r>
    </w:p>
    <w:p w14:paraId="1F579970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Cotización o presupuesto</w:t>
      </w:r>
    </w:p>
    <w:p w14:paraId="7EA621F2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Orden de compra</w:t>
      </w:r>
    </w:p>
    <w:p w14:paraId="46712CF6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Remisión o guía de despacho</w:t>
      </w:r>
    </w:p>
    <w:p w14:paraId="7ED6B081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Nota de venta</w:t>
      </w:r>
    </w:p>
    <w:p w14:paraId="0D3E4E96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Comprobante de pago</w:t>
      </w:r>
    </w:p>
    <w:p w14:paraId="2A597E93" w14:textId="77777777" w:rsidR="0097175A" w:rsidRPr="0097175A" w:rsidRDefault="0097175A" w:rsidP="0097175A">
      <w:pPr>
        <w:numPr>
          <w:ilvl w:val="0"/>
          <w:numId w:val="10"/>
        </w:numPr>
      </w:pPr>
      <w:r w:rsidRPr="0097175A">
        <w:rPr>
          <w:b/>
          <w:bCs/>
        </w:rPr>
        <w:t>Pagaré o letra de cambio</w:t>
      </w:r>
    </w:p>
    <w:p w14:paraId="46599C14" w14:textId="77777777" w:rsidR="0097175A" w:rsidRPr="0097175A" w:rsidRDefault="0097175A" w:rsidP="0097175A">
      <w:r w:rsidRPr="0097175A">
        <w:pict w14:anchorId="17BDB780">
          <v:rect id="_x0000_i1045" style="width:0;height:1.5pt" o:hralign="center" o:hrstd="t" o:hr="t" fillcolor="#a0a0a0" stroked="f"/>
        </w:pict>
      </w:r>
    </w:p>
    <w:p w14:paraId="76C57A76" w14:textId="77777777" w:rsidR="0097175A" w:rsidRPr="0097175A" w:rsidRDefault="0097175A" w:rsidP="0097175A">
      <w:pPr>
        <w:rPr>
          <w:b/>
          <w:bCs/>
        </w:rPr>
      </w:pPr>
      <w:r w:rsidRPr="0097175A">
        <w:rPr>
          <w:b/>
          <w:bCs/>
        </w:rPr>
        <w:t>Elementos comunes en su diseño</w:t>
      </w:r>
    </w:p>
    <w:p w14:paraId="10F800D9" w14:textId="77777777" w:rsidR="0097175A" w:rsidRPr="0097175A" w:rsidRDefault="0097175A" w:rsidP="0097175A">
      <w:pPr>
        <w:numPr>
          <w:ilvl w:val="0"/>
          <w:numId w:val="11"/>
        </w:numPr>
      </w:pPr>
      <w:r w:rsidRPr="0097175A">
        <w:rPr>
          <w:b/>
          <w:bCs/>
        </w:rPr>
        <w:lastRenderedPageBreak/>
        <w:t>Encabezado:</w:t>
      </w:r>
      <w:r w:rsidRPr="0097175A">
        <w:t xml:space="preserve"> logo, nombre de la empresa, NIT, dirección, contacto.</w:t>
      </w:r>
    </w:p>
    <w:p w14:paraId="1545419A" w14:textId="77777777" w:rsidR="0097175A" w:rsidRPr="0097175A" w:rsidRDefault="0097175A" w:rsidP="0097175A">
      <w:pPr>
        <w:numPr>
          <w:ilvl w:val="0"/>
          <w:numId w:val="11"/>
        </w:numPr>
      </w:pPr>
      <w:r w:rsidRPr="0097175A">
        <w:rPr>
          <w:b/>
          <w:bCs/>
        </w:rPr>
        <w:t>Datos del cliente:</w:t>
      </w:r>
      <w:r w:rsidRPr="0097175A">
        <w:t xml:space="preserve"> nombre, documento, dirección.</w:t>
      </w:r>
    </w:p>
    <w:p w14:paraId="1CF27056" w14:textId="77777777" w:rsidR="0097175A" w:rsidRPr="0097175A" w:rsidRDefault="0097175A" w:rsidP="0097175A">
      <w:pPr>
        <w:numPr>
          <w:ilvl w:val="0"/>
          <w:numId w:val="11"/>
        </w:numPr>
      </w:pPr>
      <w:r w:rsidRPr="0097175A">
        <w:rPr>
          <w:b/>
          <w:bCs/>
        </w:rPr>
        <w:t>Cuerpo del documento:</w:t>
      </w:r>
      <w:r w:rsidRPr="0097175A">
        <w:t xml:space="preserve"> tabla con productos o servicios, cantidad, precio y total.</w:t>
      </w:r>
    </w:p>
    <w:p w14:paraId="1BCC6059" w14:textId="77777777" w:rsidR="0097175A" w:rsidRPr="0097175A" w:rsidRDefault="0097175A" w:rsidP="0097175A">
      <w:pPr>
        <w:numPr>
          <w:ilvl w:val="0"/>
          <w:numId w:val="11"/>
        </w:numPr>
      </w:pPr>
      <w:r w:rsidRPr="0097175A">
        <w:rPr>
          <w:b/>
          <w:bCs/>
        </w:rPr>
        <w:t>Totales:</w:t>
      </w:r>
      <w:r w:rsidRPr="0097175A">
        <w:t xml:space="preserve"> subtotal, impuestos, total a pagar.</w:t>
      </w:r>
    </w:p>
    <w:p w14:paraId="0A98E64A" w14:textId="77777777" w:rsidR="0097175A" w:rsidRPr="0097175A" w:rsidRDefault="0097175A" w:rsidP="0097175A">
      <w:pPr>
        <w:numPr>
          <w:ilvl w:val="0"/>
          <w:numId w:val="11"/>
        </w:numPr>
      </w:pPr>
      <w:r w:rsidRPr="0097175A">
        <w:rPr>
          <w:b/>
          <w:bCs/>
        </w:rPr>
        <w:t>Firma o sello:</w:t>
      </w:r>
      <w:r w:rsidRPr="0097175A">
        <w:t xml:space="preserve"> quien entrega y quien recibe.</w:t>
      </w:r>
    </w:p>
    <w:p w14:paraId="0CD4B48C" w14:textId="26C761F4" w:rsidR="0018689B" w:rsidRDefault="0018689B">
      <w:r>
        <w:br w:type="page"/>
      </w:r>
    </w:p>
    <w:p w14:paraId="080188D8" w14:textId="548273DB" w:rsidR="0018689B" w:rsidRDefault="0018689B"/>
    <w:p w14:paraId="2BA37240" w14:textId="71ADCB12" w:rsidR="0018689B" w:rsidRDefault="0018689B">
      <w:r>
        <w:br w:type="page"/>
      </w:r>
    </w:p>
    <w:p w14:paraId="5F8D8DB6" w14:textId="77777777" w:rsidR="0016083A" w:rsidRDefault="0016083A"/>
    <w:sectPr w:rsidR="0016083A" w:rsidSect="00F23EC8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687"/>
    <w:multiLevelType w:val="multilevel"/>
    <w:tmpl w:val="4E40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6AC6"/>
    <w:multiLevelType w:val="multilevel"/>
    <w:tmpl w:val="1732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D3CBA"/>
    <w:multiLevelType w:val="multilevel"/>
    <w:tmpl w:val="E2E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C06E1"/>
    <w:multiLevelType w:val="multilevel"/>
    <w:tmpl w:val="47F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6733D"/>
    <w:multiLevelType w:val="multilevel"/>
    <w:tmpl w:val="8AC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14B2A"/>
    <w:multiLevelType w:val="multilevel"/>
    <w:tmpl w:val="C062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E6FCD"/>
    <w:multiLevelType w:val="multilevel"/>
    <w:tmpl w:val="9BFE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97442"/>
    <w:multiLevelType w:val="multilevel"/>
    <w:tmpl w:val="983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E56B8"/>
    <w:multiLevelType w:val="multilevel"/>
    <w:tmpl w:val="13F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5493F"/>
    <w:multiLevelType w:val="multilevel"/>
    <w:tmpl w:val="80B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F1907"/>
    <w:multiLevelType w:val="multilevel"/>
    <w:tmpl w:val="BDB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767534">
    <w:abstractNumId w:val="5"/>
  </w:num>
  <w:num w:numId="2" w16cid:durableId="1992365565">
    <w:abstractNumId w:val="1"/>
  </w:num>
  <w:num w:numId="3" w16cid:durableId="1633437038">
    <w:abstractNumId w:val="3"/>
  </w:num>
  <w:num w:numId="4" w16cid:durableId="1187064200">
    <w:abstractNumId w:val="4"/>
  </w:num>
  <w:num w:numId="5" w16cid:durableId="1691254121">
    <w:abstractNumId w:val="2"/>
  </w:num>
  <w:num w:numId="6" w16cid:durableId="1402101029">
    <w:abstractNumId w:val="0"/>
  </w:num>
  <w:num w:numId="7" w16cid:durableId="1104499642">
    <w:abstractNumId w:val="9"/>
  </w:num>
  <w:num w:numId="8" w16cid:durableId="839852707">
    <w:abstractNumId w:val="10"/>
  </w:num>
  <w:num w:numId="9" w16cid:durableId="1029064760">
    <w:abstractNumId w:val="6"/>
  </w:num>
  <w:num w:numId="10" w16cid:durableId="1903590326">
    <w:abstractNumId w:val="8"/>
  </w:num>
  <w:num w:numId="11" w16cid:durableId="739643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8"/>
    <w:rsid w:val="0016083A"/>
    <w:rsid w:val="0018689B"/>
    <w:rsid w:val="001B34DC"/>
    <w:rsid w:val="0097175A"/>
    <w:rsid w:val="009F0EC0"/>
    <w:rsid w:val="00F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28D0"/>
  <w15:chartTrackingRefBased/>
  <w15:docId w15:val="{19B56795-AAE7-46B8-B8D0-1D0D355D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E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EC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23EC8"/>
    <w:pPr>
      <w:spacing w:after="0" w:line="240" w:lineRule="auto"/>
    </w:pPr>
    <w:rPr>
      <w:rFonts w:eastAsiaTheme="minorEastAsia"/>
      <w:kern w:val="0"/>
      <w:sz w:val="22"/>
      <w:szCs w:val="22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3EC8"/>
    <w:rPr>
      <w:rFonts w:eastAsiaTheme="minorEastAsia"/>
      <w:kern w:val="0"/>
      <w:sz w:val="22"/>
      <w:szCs w:val="22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68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9B6FA9C11440688DA420F9BBEF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A814-633D-43C7-908F-8E82CEE1D366}"/>
      </w:docPartPr>
      <w:docPartBody>
        <w:p w:rsidR="00000000" w:rsidRDefault="00DE772C" w:rsidP="00DE772C">
          <w:pPr>
            <w:pStyle w:val="BE9B6FA9C11440688DA420F9BBEF3A31"/>
          </w:pPr>
          <w:r>
            <w:rPr>
              <w:color w:val="156082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C"/>
    <w:rsid w:val="002B0D4F"/>
    <w:rsid w:val="009F0EC0"/>
    <w:rsid w:val="00D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258D5CAADC48E39678230F42DBA898">
    <w:name w:val="99258D5CAADC48E39678230F42DBA898"/>
    <w:rsid w:val="00DE772C"/>
  </w:style>
  <w:style w:type="paragraph" w:customStyle="1" w:styleId="BE9B6FA9C11440688DA420F9BBEF3A31">
    <w:name w:val="BE9B6FA9C11440688DA420F9BBEF3A31"/>
    <w:rsid w:val="00DE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Juan jose rendon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8-1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.</dc:subject>
  <dc:creator>juan jose</dc:creator>
  <cp:keywords/>
  <dc:description/>
  <cp:lastModifiedBy>juan jose</cp:lastModifiedBy>
  <cp:revision>1</cp:revision>
  <dcterms:created xsi:type="dcterms:W3CDTF">2025-11-27T06:15:00Z</dcterms:created>
  <dcterms:modified xsi:type="dcterms:W3CDTF">2025-11-27T06:40:00Z</dcterms:modified>
</cp:coreProperties>
</file>